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058C" w:rsidRPr="00803FA1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b/>
          <w:sz w:val="32"/>
          <w:szCs w:val="32"/>
          <w:highlight w:val="white"/>
        </w:rPr>
        <w:t>«Защита прав ребенка в цифровой среде:</w:t>
      </w:r>
    </w:p>
    <w:p w14:paraId="00000002" w14:textId="77777777" w:rsidR="00F8058C" w:rsidRPr="00803FA1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b/>
          <w:sz w:val="32"/>
          <w:szCs w:val="32"/>
          <w:highlight w:val="white"/>
        </w:rPr>
        <w:t>опыт, перспективы, управленческие решения»</w:t>
      </w:r>
    </w:p>
    <w:p w14:paraId="00000003" w14:textId="77777777" w:rsidR="00F8058C" w:rsidRPr="00803FA1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b/>
          <w:sz w:val="32"/>
          <w:szCs w:val="32"/>
          <w:highlight w:val="white"/>
        </w:rPr>
        <w:t xml:space="preserve"> </w:t>
      </w:r>
    </w:p>
    <w:p w14:paraId="00000004" w14:textId="167FFD0A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Конституция Российской Федерации, определяя социальные приоритеты в деятельности</w:t>
      </w:r>
      <w:r w:rsidR="009C73F1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органов власти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и ценности, которые объединяют российское общество, придает особое значение обеспечению защиты и государственной поддержке семьи, материнства, отцовства и детства.</w:t>
      </w:r>
    </w:p>
    <w:p w14:paraId="1E2DF013" w14:textId="77777777" w:rsidR="009C73F1" w:rsidRPr="00803FA1" w:rsidRDefault="009C73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Потому д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ети являются одним из важнейших приоритетов государственной политики Российской Федерации.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Создаются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условия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для 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>всесторонне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го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духовно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го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>, нравственно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го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>, интеллектуально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го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и физическо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го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развити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я 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>детей, воспитани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я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в них патриотизма, гражданственности и уважения к старшим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.</w:t>
      </w:r>
    </w:p>
    <w:p w14:paraId="00000006" w14:textId="5EF38721" w:rsidR="00F8058C" w:rsidRPr="00803FA1" w:rsidRDefault="009C73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В последнее время на первое место выходят вопросы безопасности. </w:t>
      </w:r>
      <w:r w:rsidR="00000000" w:rsidRPr="00803FA1">
        <w:rPr>
          <w:rFonts w:ascii="Times New Roman" w:eastAsia="Times New Roman" w:hAnsi="Times New Roman"/>
          <w:sz w:val="32"/>
          <w:szCs w:val="32"/>
          <w:highlight w:val="white"/>
        </w:rPr>
        <w:t>Гармоничное сочетание безопасности интересов личности, семьи, государства и общества в целом позволит обеспечить безопасность детей.</w:t>
      </w:r>
    </w:p>
    <w:p w14:paraId="00000007" w14:textId="77777777" w:rsidR="00F8058C" w:rsidRPr="00803FA1" w:rsidRDefault="00F80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08" w14:textId="54D894CA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С учетом темпов развития цифровых технологий, особую актуальность приобрета</w:t>
      </w:r>
      <w:r w:rsidR="009C73F1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ет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безопасности детей в информационном и цифровом пространствах. Деструктивное воздействие через средства массовой информации, информационно-телекоммуникационную сеть Интернет формирует негативную морально-психологическую атмосферу, способствует росту психических заболеваний, разрушает сложившиеся нормы нравственности, провоцирует противоправное поведение, наносит моральный и физический вред здоровью.</w:t>
      </w:r>
    </w:p>
    <w:p w14:paraId="13D0E480" w14:textId="77777777" w:rsidR="009C73F1" w:rsidRPr="00803FA1" w:rsidRDefault="009C73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09" w14:textId="107418F1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Однако Интернет - </w:t>
      </w:r>
      <w:proofErr w:type="gramStart"/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неотъемлемая  часть</w:t>
      </w:r>
      <w:proofErr w:type="gramEnd"/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жизни общества</w:t>
      </w:r>
      <w:r w:rsidR="009C73F1" w:rsidRPr="00803FA1">
        <w:rPr>
          <w:rFonts w:ascii="Times New Roman" w:eastAsia="Times New Roman" w:hAnsi="Times New Roman"/>
          <w:sz w:val="32"/>
          <w:szCs w:val="32"/>
          <w:highlight w:val="white"/>
        </w:rPr>
        <w:t>. Надо признать, что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информационная безопасность детей лежит </w:t>
      </w:r>
      <w:r w:rsidR="00046CF1" w:rsidRPr="00803FA1">
        <w:rPr>
          <w:rFonts w:ascii="Times New Roman" w:eastAsia="Times New Roman" w:hAnsi="Times New Roman"/>
          <w:sz w:val="32"/>
          <w:szCs w:val="32"/>
          <w:highlight w:val="white"/>
        </w:rPr>
        <w:t>в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создании комплексной системы защиты прав детей от противоправного контента и действий в информационной среде.</w:t>
      </w:r>
    </w:p>
    <w:p w14:paraId="0000000A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Эта система должна строиться на эффективном межотраслевом взаимодействии государственных, коммерческих, общественных структур </w:t>
      </w:r>
      <w:r w:rsidRPr="00803FA1">
        <w:rPr>
          <w:rFonts w:ascii="Times New Roman" w:eastAsia="Times New Roman" w:hAnsi="Times New Roman"/>
          <w:b/>
          <w:bCs/>
          <w:sz w:val="32"/>
          <w:szCs w:val="32"/>
          <w:highlight w:val="white"/>
        </w:rPr>
        <w:t>при условии вовлечения родительской и педагогической общественности.</w:t>
      </w:r>
    </w:p>
    <w:p w14:paraId="0000000B" w14:textId="77777777" w:rsidR="00F8058C" w:rsidRPr="00803FA1" w:rsidRDefault="00F80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0C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lastRenderedPageBreak/>
        <w:t>Особую актуальность тема защиты прав ребенка в цифровой среде приобрела в последнее время в рамках широкомасштабной информационной войны, которая обрушилась на Россию.</w:t>
      </w:r>
    </w:p>
    <w:p w14:paraId="0000000D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С первых дней специальной военной операции на платформах с детским контентом, мультфильмами стали появляться ссылки на ролики про якобы российскую агрессию. Иностранные социальные сети, которым мы доверяли, стали допускать призывы к насилию в отношении наших граждан. </w:t>
      </w:r>
    </w:p>
    <w:p w14:paraId="0000000E" w14:textId="0B67620E" w:rsidR="00F8058C" w:rsidRPr="00803FA1" w:rsidRDefault="009C73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Ответная реакция последовала</w:t>
      </w:r>
      <w:r w:rsidR="00B10D34" w:rsidRPr="00803FA1">
        <w:rPr>
          <w:rFonts w:ascii="Times New Roman" w:eastAsia="Times New Roman" w:hAnsi="Times New Roman"/>
          <w:sz w:val="32"/>
          <w:szCs w:val="32"/>
          <w:highlight w:val="white"/>
        </w:rPr>
        <w:t>, но она во многом противоречива.</w:t>
      </w:r>
    </w:p>
    <w:p w14:paraId="19C9348E" w14:textId="18296BE2" w:rsidR="00B10D34" w:rsidRPr="00803FA1" w:rsidRDefault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576ED58F" w14:textId="2D54AEB7" w:rsidR="00B10D34" w:rsidRPr="00803FA1" w:rsidRDefault="00B10D34" w:rsidP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Нет родителя, который бы не жаловался на то, что ребенок слишком много времени проводит с гаджетами. Действительно, по последним исследованиям российский ребенок проводит в среднем 6 часов в день. </w:t>
      </w:r>
    </w:p>
    <w:p w14:paraId="63CC897F" w14:textId="3C6A5B67" w:rsidR="00B10D34" w:rsidRPr="00803FA1" w:rsidRDefault="00B10D34" w:rsidP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Буквально вчера были опубликованы результаты опроса (</w:t>
      </w:r>
      <w:proofErr w:type="spellStart"/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MAXIMUM</w:t>
      </w:r>
      <w:proofErr w:type="spellEnd"/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Education).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63% родителей признались в желании контролировать ребёнка до совершеннолетия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.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Каждый третий родитель периодически читает сообщения детей в соцсетях, 2% из них делают это регулярно. Каждый пятый россиянин следит за местоположением ребёнка с помощью специальных программ на смартфоне.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</w:t>
      </w:r>
    </w:p>
    <w:p w14:paraId="38C3BCA1" w14:textId="4FD071AA" w:rsidR="00B10D34" w:rsidRPr="00803FA1" w:rsidRDefault="00B10D34" w:rsidP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Одни из самых высоких показателей в мире.</w:t>
      </w:r>
      <w:r w:rsidR="00046CF1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</w:t>
      </w:r>
    </w:p>
    <w:p w14:paraId="180CFA3A" w14:textId="77777777" w:rsidR="00B10D34" w:rsidRPr="00803FA1" w:rsidRDefault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1865096" w14:textId="5156FD45" w:rsidR="009C73F1" w:rsidRPr="00803FA1" w:rsidRDefault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С другой стороны, в августе Интернет всколыхнули слова Министра просвещения о запрете использовать телефоны во время урока. Критика и огромное количество жалоб. Хотя в данном случае речь не шла о защите прав ребенка от деструктивной информации, речь исключительно об организации </w:t>
      </w:r>
      <w:r w:rsidR="00046CF1" w:rsidRPr="00803FA1">
        <w:rPr>
          <w:rFonts w:ascii="Times New Roman" w:eastAsia="Times New Roman" w:hAnsi="Times New Roman"/>
          <w:sz w:val="32"/>
          <w:szCs w:val="32"/>
          <w:highlight w:val="white"/>
        </w:rPr>
        <w:t>образовательного процесса и охране здоровья.</w:t>
      </w:r>
    </w:p>
    <w:p w14:paraId="0AA5726F" w14:textId="548FEE32" w:rsidR="00046CF1" w:rsidRPr="00803FA1" w:rsidRDefault="00046CF1" w:rsidP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Аппарат </w:t>
      </w:r>
      <w:proofErr w:type="spellStart"/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УПР</w:t>
      </w:r>
      <w:proofErr w:type="spellEnd"/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 провел анонимный опрос. Только 11% липецких родителей поддерживают ограничение использования родителей,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даже при услови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и обеспечения их хранения.</w:t>
      </w:r>
    </w:p>
    <w:p w14:paraId="30B1CED4" w14:textId="7DE0BBF2" w:rsidR="00046CF1" w:rsidRPr="00803FA1" w:rsidRDefault="00046CF1" w:rsidP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Эти примеры доказательства того, что в вопросах обеспечения безопасности детей в цифровой среде главное место занимаем мы, взрослые.</w:t>
      </w:r>
    </w:p>
    <w:p w14:paraId="4B4B9575" w14:textId="77777777" w:rsidR="00046CF1" w:rsidRPr="00803FA1" w:rsidRDefault="00046CF1" w:rsidP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113F31A9" w14:textId="0823C07A" w:rsidR="00046CF1" w:rsidRPr="00803FA1" w:rsidRDefault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1D609613" w14:textId="77777777" w:rsidR="00B10D34" w:rsidRPr="00803FA1" w:rsidRDefault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0F" w14:textId="3E89D6E2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lastRenderedPageBreak/>
        <w:t xml:space="preserve">Институт уполномоченных по правам ребёнка много лет выступает за создание стратегии комплексной безопасности детей. </w:t>
      </w:r>
    </w:p>
    <w:p w14:paraId="00000010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Эту инициативу поддержал Президент РФ и Министерством просвещения проект уже подготовлен и вынесен на общественное обсуждение. </w:t>
      </w:r>
    </w:p>
    <w:p w14:paraId="6F45CA58" w14:textId="77777777" w:rsidR="00B10D34" w:rsidRPr="00803FA1" w:rsidRDefault="00B1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11" w14:textId="490566CE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По проекту стратегии основными задачами на федеральном уровне являются: </w:t>
      </w:r>
    </w:p>
    <w:p w14:paraId="00000012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1) изучение, выявление, прогнозирование и предупреждение угроз информационной безопасности в отношении несовершеннолетних;</w:t>
      </w:r>
    </w:p>
    <w:p w14:paraId="00000013" w14:textId="5F2D767F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2) создание </w:t>
      </w:r>
      <w:r w:rsidR="00B10D34"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позитивной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информационной продукции для детей;</w:t>
      </w:r>
    </w:p>
    <w:p w14:paraId="00000015" w14:textId="05AC2F1E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3) реализация мероприятий в сфере информационной безопасности для детей и родителей, педагогических работников организаций, осуществляющих образовательную деятельность;</w:t>
      </w:r>
    </w:p>
    <w:p w14:paraId="00000017" w14:textId="39984560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4) формирование у детей навыков самостоятельного, осознанного и ответственного использования информационных услуг и цифровой продукции;</w:t>
      </w:r>
    </w:p>
    <w:p w14:paraId="0000001B" w14:textId="1A79967A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5) государственная поддержка производства, выпуска, тиражирования и распространения социально значимых проектов в области печатных и электронных СМИ, а также издания социально значимой печатной продукции для детей;</w:t>
      </w:r>
    </w:p>
    <w:p w14:paraId="0000001C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6) совершенствование механизмов выявления и пресечения распространения деструктивного контента в информационной и цифровой среде;</w:t>
      </w:r>
    </w:p>
    <w:p w14:paraId="0000001D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7) профилактика, а также раннее выявление и пресечение правонарушений и преступлений против детей и с участием детей, совершаемых с использованием информационных технологий. </w:t>
      </w:r>
    </w:p>
    <w:p w14:paraId="0000001E" w14:textId="77777777" w:rsidR="00F8058C" w:rsidRPr="00803FA1" w:rsidRDefault="00F80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24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Почему же растет интернет-безнадзорность наших детей?</w:t>
      </w:r>
    </w:p>
    <w:p w14:paraId="00000025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Реалии последнего времени показывают, что техническая блокировка и ограничение доступа недостаточно эффективны и позволяют подросткам искать иные (зачастую неофициальные) пути обхода. </w:t>
      </w:r>
    </w:p>
    <w:p w14:paraId="00000026" w14:textId="77777777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Кроме того, в настоящее время часть взрослого населения демонстрирует определенное отставание от уровня детей и не осознает реальность угроз, исходящих из виртуального мира. </w:t>
      </w:r>
    </w:p>
    <w:p w14:paraId="00000027" w14:textId="77777777" w:rsidR="00F8058C" w:rsidRPr="00803FA1" w:rsidRDefault="00F80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28" w14:textId="50ED9264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lastRenderedPageBreak/>
        <w:t>Уполномоченный по правам ребенка в Липецкой области Юрий Таран озвучил ряд предложений, которые обсуждались и были поддержаны на всероссийском съезде уполномоченных по правам ребенка в субъектах ЦФО, а также в Следственном управлении Следственного комитета России по Липецкой области и на заседании Экспертного Совета:</w:t>
      </w:r>
    </w:p>
    <w:p w14:paraId="4515F30D" w14:textId="77777777" w:rsidR="00046CF1" w:rsidRPr="00803FA1" w:rsidRDefault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29" w14:textId="761A02B3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1) Ужесточить ответственность граждан за непосредственное воздействие на несовершеннолетних посредством текстов, изображений, аудио- и видеофайлов, передаваемых в мессенджерах и социальных сетях, не подпадающих под действия других нормативных правовых актов Российской Федерации.</w:t>
      </w:r>
    </w:p>
    <w:p w14:paraId="5EE68A15" w14:textId="3681D306" w:rsidR="00046CF1" w:rsidRPr="00803FA1" w:rsidRDefault="00D12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19-летний администратор групп смерти решением краевого ставропольского суда </w:t>
      </w:r>
      <w:r w:rsidR="00803FA1" w:rsidRPr="00803FA1">
        <w:rPr>
          <w:rFonts w:ascii="Times New Roman" w:eastAsia="Times New Roman" w:hAnsi="Times New Roman"/>
          <w:sz w:val="32"/>
          <w:szCs w:val="32"/>
          <w:highlight w:val="white"/>
        </w:rPr>
        <w:t>приговорен 3,5 годам лишения свободы, 6 лет запрещено заниматься администрированием сайтов.</w:t>
      </w:r>
    </w:p>
    <w:p w14:paraId="2D895CAE" w14:textId="7869CC02" w:rsidR="00803FA1" w:rsidRPr="00803FA1" w:rsidRDefault="00803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Стоит задуматься.</w:t>
      </w:r>
    </w:p>
    <w:p w14:paraId="7E6064BC" w14:textId="77777777" w:rsidR="00D12312" w:rsidRPr="00803FA1" w:rsidRDefault="00D12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2A" w14:textId="4D4C279D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2) Содействовать разработке и продвижению в информационных ресурсах контента, способствующего формированию системного и критического мышления у несовершеннолетних, базовые навыки защиты информации, противодействия манипулятивным сетевым воздействиям.</w:t>
      </w:r>
    </w:p>
    <w:p w14:paraId="7D987FA8" w14:textId="77777777" w:rsidR="00046CF1" w:rsidRPr="00803FA1" w:rsidRDefault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2B" w14:textId="5E665720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3) Ввести регистрацию несовершеннолетних в возрасте от 14 до 17 лет включительно в социальных сетях через Единый портал государственных услуг и функций или однократно используя номер мобильного телефона. Предусмотреть получение согласия законных представителей с возможностью идентификации аккаунта ребенка в социальных сетях.</w:t>
      </w:r>
    </w:p>
    <w:p w14:paraId="172953A6" w14:textId="77777777" w:rsidR="00046CF1" w:rsidRPr="00803FA1" w:rsidRDefault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2C" w14:textId="277AC5CC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>4) Проработать вопрос о создании версии сервиса для детей младше 14 лет с функцией родительского контроля (родители смогут увидеть, какой контент просматривает и публикует ребенок, а при необходимости блокировать доступ к информации или устанавливать время доступа к социальной сети).</w:t>
      </w:r>
    </w:p>
    <w:p w14:paraId="2C02E952" w14:textId="77777777" w:rsidR="00046CF1" w:rsidRPr="00803FA1" w:rsidRDefault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0000002D" w14:textId="06BDA9D6" w:rsidR="00F8058C" w:rsidRPr="00803FA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t xml:space="preserve">5) Дополнить существующие курсы «Информатика», «Основы безопасности жизнедеятельности» модулями (спецкурсами) «Цифровая безопасность», направленными на формирование у </w:t>
      </w:r>
      <w:r w:rsidRPr="00803FA1">
        <w:rPr>
          <w:rFonts w:ascii="Times New Roman" w:eastAsia="Times New Roman" w:hAnsi="Times New Roman"/>
          <w:sz w:val="32"/>
          <w:szCs w:val="32"/>
          <w:highlight w:val="white"/>
        </w:rPr>
        <w:lastRenderedPageBreak/>
        <w:t>школьников и студентов навыков безопасного сетевого поведения, развитие критически-системных способностей восприятия сетевого контента. Внедрить модуль по вопросам обеспечения информационной безопасности в программы повышения квалификации работников образовательных организаций.</w:t>
      </w:r>
    </w:p>
    <w:p w14:paraId="35292F50" w14:textId="77777777" w:rsidR="00046CF1" w:rsidRPr="00803FA1" w:rsidRDefault="0004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highlight w:val="white"/>
        </w:rPr>
      </w:pPr>
    </w:p>
    <w:p w14:paraId="1671FD11" w14:textId="77777777" w:rsidR="00803FA1" w:rsidRPr="00803FA1" w:rsidRDefault="00803FA1">
      <w:pPr>
        <w:rPr>
          <w:rFonts w:ascii="Times New Roman" w:eastAsia="Times New Roman" w:hAnsi="Times New Roman"/>
          <w:sz w:val="32"/>
          <w:szCs w:val="32"/>
        </w:rPr>
      </w:pPr>
    </w:p>
    <w:p w14:paraId="040B8A68" w14:textId="635C92BE" w:rsidR="00803FA1" w:rsidRPr="00803FA1" w:rsidRDefault="00803FA1" w:rsidP="00803FA1">
      <w:pPr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803FA1">
        <w:rPr>
          <w:rFonts w:ascii="Times New Roman" w:eastAsia="Times New Roman" w:hAnsi="Times New Roman"/>
          <w:sz w:val="32"/>
          <w:szCs w:val="32"/>
        </w:rPr>
        <w:t xml:space="preserve">Надеемся, что Липецкая область примкнет к тем 10 пилотных </w:t>
      </w:r>
      <w:proofErr w:type="gramStart"/>
      <w:r w:rsidRPr="00803FA1">
        <w:rPr>
          <w:rFonts w:ascii="Times New Roman" w:eastAsia="Times New Roman" w:hAnsi="Times New Roman"/>
          <w:sz w:val="32"/>
          <w:szCs w:val="32"/>
        </w:rPr>
        <w:t>регионов ,</w:t>
      </w:r>
      <w:proofErr w:type="gramEnd"/>
      <w:r w:rsidRPr="00803FA1">
        <w:rPr>
          <w:rFonts w:ascii="Times New Roman" w:eastAsia="Times New Roman" w:hAnsi="Times New Roman"/>
          <w:sz w:val="32"/>
          <w:szCs w:val="32"/>
        </w:rPr>
        <w:t xml:space="preserve"> в которых стратегия реализуется.</w:t>
      </w:r>
    </w:p>
    <w:p w14:paraId="00000030" w14:textId="6464A49A" w:rsidR="00F8058C" w:rsidRPr="00803FA1" w:rsidRDefault="00000000" w:rsidP="00803FA1">
      <w:pPr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803FA1">
        <w:rPr>
          <w:rFonts w:ascii="Times New Roman" w:eastAsia="Times New Roman" w:hAnsi="Times New Roman"/>
          <w:sz w:val="32"/>
          <w:szCs w:val="32"/>
        </w:rPr>
        <w:t>Цифровая безопасность детей требует от общества принятия системных решений. С одной стороны, мы обязаны обеспечить защиту прав ребенка в сети Интернет, оградить его от информации, причиняющей вред здоровью и развитию. С другой стороны, запреты и блокировки не должны ограничивать свободу каждого человека на доступ к информации. Системная разъяснительная и просветительская работа, нормативное регулирование цифрового сектора со стороны государства и общества – это часть комплексной программы, направленной на обеспечение безопасности детей».</w:t>
      </w:r>
    </w:p>
    <w:sectPr w:rsidR="00F8058C" w:rsidRPr="00803FA1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365B" w14:textId="77777777" w:rsidR="001900B0" w:rsidRDefault="001900B0" w:rsidP="009C73F1">
      <w:pPr>
        <w:spacing w:after="0" w:line="240" w:lineRule="auto"/>
      </w:pPr>
      <w:r>
        <w:separator/>
      </w:r>
    </w:p>
  </w:endnote>
  <w:endnote w:type="continuationSeparator" w:id="0">
    <w:p w14:paraId="664640DC" w14:textId="77777777" w:rsidR="001900B0" w:rsidRDefault="001900B0" w:rsidP="009C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576779"/>
      <w:docPartObj>
        <w:docPartGallery w:val="Page Numbers (Bottom of Page)"/>
        <w:docPartUnique/>
      </w:docPartObj>
    </w:sdtPr>
    <w:sdtContent>
      <w:p w14:paraId="6AA6CE0F" w14:textId="463A4ECF" w:rsidR="009C73F1" w:rsidRDefault="009C73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BFFF7" w14:textId="77777777" w:rsidR="009C73F1" w:rsidRDefault="009C73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A6BB" w14:textId="77777777" w:rsidR="001900B0" w:rsidRDefault="001900B0" w:rsidP="009C73F1">
      <w:pPr>
        <w:spacing w:after="0" w:line="240" w:lineRule="auto"/>
      </w:pPr>
      <w:r>
        <w:separator/>
      </w:r>
    </w:p>
  </w:footnote>
  <w:footnote w:type="continuationSeparator" w:id="0">
    <w:p w14:paraId="78486EEB" w14:textId="77777777" w:rsidR="001900B0" w:rsidRDefault="001900B0" w:rsidP="009C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8C"/>
    <w:rsid w:val="00046CF1"/>
    <w:rsid w:val="001900B0"/>
    <w:rsid w:val="00535C78"/>
    <w:rsid w:val="005D013E"/>
    <w:rsid w:val="00803FA1"/>
    <w:rsid w:val="009C73F1"/>
    <w:rsid w:val="00B10D34"/>
    <w:rsid w:val="00D12312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3A69"/>
  <w15:docId w15:val="{7CF294D3-C53E-4C52-81C5-5BBECC3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FC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742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42C2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9C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3F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C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3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wwhFuo/9sG7o2qFQAp6BnKOqFg==">AMUW2mVjCVWwlgNJIounBTivKMXxXptCPAYlRBC+5U7XfcAGkC3KgYJVl35cs1JaNaDJsQabeU3IV5i2AyM8r69c/HxYWVtMdY9sj9XN9M38sYl5Y885wPY=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Анастасия Анатольевна</dc:creator>
  <cp:lastModifiedBy>Устинова Анастасия Анатольевна</cp:lastModifiedBy>
  <cp:revision>2</cp:revision>
  <cp:lastPrinted>2022-09-23T06:17:00Z</cp:lastPrinted>
  <dcterms:created xsi:type="dcterms:W3CDTF">2022-09-23T06:28:00Z</dcterms:created>
  <dcterms:modified xsi:type="dcterms:W3CDTF">2022-09-23T06:28:00Z</dcterms:modified>
</cp:coreProperties>
</file>